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850C" w14:textId="5518EA57" w:rsidR="00AE1E6A" w:rsidRDefault="00AE1E6A" w:rsidP="00472300">
      <w:pPr>
        <w:rPr>
          <w:lang w:val="en-US"/>
        </w:rPr>
      </w:pPr>
    </w:p>
    <w:p w14:paraId="60D19C92" w14:textId="7A1B07BB" w:rsidR="009E6221" w:rsidRDefault="009E6221" w:rsidP="00472300">
      <w:pPr>
        <w:rPr>
          <w:rFonts w:eastAsia="Times New Roman" w:cs="Segoe UI"/>
          <w:color w:val="374151"/>
          <w:sz w:val="24"/>
          <w:szCs w:val="24"/>
          <w:lang w:val="en-AU" w:eastAsia="en-AU"/>
        </w:rPr>
      </w:pPr>
      <w:r>
        <w:rPr>
          <w:rFonts w:eastAsia="Times New Roman" w:cs="Segoe UI"/>
          <w:color w:val="374151"/>
          <w:sz w:val="24"/>
          <w:szCs w:val="24"/>
          <w:lang w:val="en-AU" w:eastAsia="en-AU"/>
        </w:rPr>
        <w:t>GENERAL</w:t>
      </w:r>
    </w:p>
    <w:p w14:paraId="0EBCB490" w14:textId="239841DA" w:rsidR="001231C0" w:rsidRPr="001231C0" w:rsidRDefault="009E6221" w:rsidP="00110B19">
      <w:pPr>
        <w:spacing w:line="276" w:lineRule="auto"/>
        <w:rPr>
          <w:rFonts w:eastAsia="Times New Roman" w:cs="Segoe UI"/>
          <w:color w:val="374151"/>
          <w:lang w:val="en-AU" w:eastAsia="en-AU"/>
        </w:rPr>
      </w:pPr>
      <w:r w:rsidRPr="001231C0">
        <w:rPr>
          <w:rFonts w:eastAsia="Times New Roman" w:cs="Segoe UI"/>
          <w:color w:val="374151"/>
          <w:lang w:val="en-AU" w:eastAsia="en-AU"/>
        </w:rPr>
        <w:t xml:space="preserve">All Reinforced Concrete Pipe (RCP) should be installed by a </w:t>
      </w:r>
      <w:r w:rsidRPr="002D319C">
        <w:rPr>
          <w:rFonts w:eastAsia="Times New Roman" w:cs="Segoe UI"/>
          <w:color w:val="374151"/>
          <w:u w:val="single"/>
          <w:lang w:val="en-AU" w:eastAsia="en-AU"/>
        </w:rPr>
        <w:t>licenced practitioner</w:t>
      </w:r>
      <w:r w:rsidRPr="001231C0">
        <w:rPr>
          <w:rFonts w:eastAsia="Times New Roman" w:cs="Segoe UI"/>
          <w:color w:val="374151"/>
          <w:lang w:val="en-AU" w:eastAsia="en-AU"/>
        </w:rPr>
        <w:t xml:space="preserve"> and in accordance with AS3</w:t>
      </w:r>
      <w:r w:rsidR="00472300" w:rsidRPr="001231C0">
        <w:rPr>
          <w:rFonts w:eastAsia="Times New Roman" w:cs="Segoe UI"/>
          <w:color w:val="374151"/>
          <w:lang w:val="en-AU" w:eastAsia="en-AU"/>
        </w:rPr>
        <w:t>500.3:2021 Plumbing &amp; Drainage Stormwater Drainage and AS3725:2007 Design for Installation of Buried Concrete Pipes</w:t>
      </w:r>
      <w:r w:rsidR="00110B19" w:rsidRPr="001231C0">
        <w:rPr>
          <w:rFonts w:eastAsia="Times New Roman" w:cs="Segoe UI"/>
          <w:color w:val="374151"/>
          <w:lang w:val="en-AU" w:eastAsia="en-AU"/>
        </w:rPr>
        <w:t xml:space="preserve">.  </w:t>
      </w:r>
    </w:p>
    <w:p w14:paraId="6050E5FA" w14:textId="3BF056F1" w:rsidR="009E6221" w:rsidRPr="003209D4" w:rsidRDefault="001231C0" w:rsidP="003209D4">
      <w:pPr>
        <w:spacing w:line="276" w:lineRule="auto"/>
        <w:rPr>
          <w:lang w:val="en-AU" w:eastAsia="en-AU"/>
        </w:rPr>
      </w:pPr>
      <w:r>
        <w:rPr>
          <w:lang w:val="en-AU" w:eastAsia="en-AU"/>
        </w:rPr>
        <w:t>S</w:t>
      </w:r>
      <w:r w:rsidR="00110B19" w:rsidRPr="00472300">
        <w:rPr>
          <w:lang w:val="en-AU" w:eastAsia="en-AU"/>
        </w:rPr>
        <w:t xml:space="preserve">pecific installation requirements may vary based on factors such as pipe size, location, soil conditions, and project specifications. </w:t>
      </w:r>
    </w:p>
    <w:p w14:paraId="68619EF1" w14:textId="55968F35" w:rsidR="009E6221" w:rsidRDefault="009E6221" w:rsidP="00472300">
      <w:pPr>
        <w:rPr>
          <w:rFonts w:eastAsia="Times New Roman" w:cs="Segoe UI"/>
          <w:color w:val="374151"/>
          <w:sz w:val="24"/>
          <w:szCs w:val="24"/>
          <w:lang w:val="en-AU" w:eastAsia="en-AU"/>
        </w:rPr>
      </w:pPr>
      <w:r>
        <w:rPr>
          <w:rFonts w:eastAsia="Times New Roman" w:cs="Segoe UI"/>
          <w:color w:val="374151"/>
          <w:sz w:val="24"/>
          <w:szCs w:val="24"/>
          <w:lang w:val="en-AU" w:eastAsia="en-AU"/>
        </w:rPr>
        <w:t>STEP</w:t>
      </w:r>
    </w:p>
    <w:p w14:paraId="71E94376" w14:textId="175B503C" w:rsidR="009E6221" w:rsidRPr="00CE3C52" w:rsidRDefault="009E6221" w:rsidP="008622D1">
      <w:pPr>
        <w:pStyle w:val="ListParagraph"/>
        <w:numPr>
          <w:ilvl w:val="0"/>
          <w:numId w:val="4"/>
        </w:numPr>
        <w:spacing w:line="276" w:lineRule="auto"/>
        <w:rPr>
          <w:lang w:val="en-AU" w:eastAsia="en-AU"/>
        </w:rPr>
      </w:pPr>
      <w:r w:rsidRPr="00CE3C52">
        <w:rPr>
          <w:lang w:val="en-AU" w:eastAsia="en-AU"/>
        </w:rPr>
        <w:t>Preparation:</w:t>
      </w:r>
    </w:p>
    <w:p w14:paraId="1CCE04F3" w14:textId="2632E18E" w:rsidR="009E6221" w:rsidRPr="009E6221" w:rsidRDefault="009E6221" w:rsidP="008622D1">
      <w:pPr>
        <w:spacing w:line="276" w:lineRule="auto"/>
        <w:ind w:left="360"/>
        <w:rPr>
          <w:lang w:val="en-AU" w:eastAsia="en-AU"/>
        </w:rPr>
      </w:pPr>
      <w:r w:rsidRPr="009E6221">
        <w:rPr>
          <w:lang w:val="en-AU" w:eastAsia="en-AU"/>
        </w:rPr>
        <w:t>Review the project specifications and plans to determine the required pipe sizes, lengths, and other specifications.</w:t>
      </w:r>
    </w:p>
    <w:p w14:paraId="26A09427" w14:textId="39B5C0F6" w:rsidR="009E6221" w:rsidRPr="009E6221" w:rsidRDefault="009E6221" w:rsidP="008622D1">
      <w:pPr>
        <w:spacing w:line="276" w:lineRule="auto"/>
        <w:ind w:left="360"/>
        <w:rPr>
          <w:lang w:val="en-AU" w:eastAsia="en-AU"/>
        </w:rPr>
      </w:pPr>
      <w:r w:rsidRPr="009E6221">
        <w:rPr>
          <w:lang w:val="en-AU" w:eastAsia="en-AU"/>
        </w:rPr>
        <w:t>Ensure that the excavation site is properly prepared, including trench dimensions and compaction requirements.</w:t>
      </w:r>
    </w:p>
    <w:p w14:paraId="7A2C8273" w14:textId="34033D70" w:rsidR="00472300" w:rsidRPr="00CE3C52" w:rsidRDefault="00472300" w:rsidP="008622D1">
      <w:pPr>
        <w:pStyle w:val="ListParagraph"/>
        <w:numPr>
          <w:ilvl w:val="0"/>
          <w:numId w:val="4"/>
        </w:numPr>
        <w:spacing w:line="276" w:lineRule="auto"/>
        <w:rPr>
          <w:lang w:val="en-AU" w:eastAsia="en-AU"/>
        </w:rPr>
      </w:pPr>
      <w:r w:rsidRPr="00CE3C52">
        <w:rPr>
          <w:lang w:val="en-AU" w:eastAsia="en-AU"/>
        </w:rPr>
        <w:t>Excavation:</w:t>
      </w:r>
    </w:p>
    <w:p w14:paraId="18957409" w14:textId="7C32D402" w:rsidR="00472300" w:rsidRP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>Excavate the trench to the required dimensions, ensuring proper slope, depth, and alignment.</w:t>
      </w:r>
    </w:p>
    <w:p w14:paraId="3891334B" w14:textId="51AD5E4C" w:rsidR="00472300" w:rsidRP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>Remove any loose or unsuitable material from the trench bottom and sides.</w:t>
      </w:r>
    </w:p>
    <w:p w14:paraId="35699CAA" w14:textId="34B46803" w:rsidR="00472300" w:rsidRP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 xml:space="preserve">Verify that the trench is properly compacted and </w:t>
      </w:r>
      <w:r w:rsidR="00BF6C72" w:rsidRPr="00472300">
        <w:rPr>
          <w:lang w:val="en-AU" w:eastAsia="en-AU"/>
        </w:rPr>
        <w:t>levelled</w:t>
      </w:r>
      <w:r w:rsidRPr="00472300">
        <w:rPr>
          <w:lang w:val="en-AU" w:eastAsia="en-AU"/>
        </w:rPr>
        <w:t>.</w:t>
      </w:r>
    </w:p>
    <w:p w14:paraId="2FABE61F" w14:textId="6D321E19" w:rsidR="00472300" w:rsidRPr="00BF6C72" w:rsidRDefault="00472300" w:rsidP="008622D1">
      <w:pPr>
        <w:pStyle w:val="ListParagraph"/>
        <w:numPr>
          <w:ilvl w:val="0"/>
          <w:numId w:val="4"/>
        </w:numPr>
        <w:spacing w:line="276" w:lineRule="auto"/>
        <w:rPr>
          <w:lang w:val="en-AU" w:eastAsia="en-AU"/>
        </w:rPr>
      </w:pPr>
      <w:r w:rsidRPr="00BF6C72">
        <w:rPr>
          <w:lang w:val="en-AU" w:eastAsia="en-AU"/>
        </w:rPr>
        <w:t>Bedding:</w:t>
      </w:r>
    </w:p>
    <w:p w14:paraId="70A80E39" w14:textId="04093275" w:rsidR="00472300" w:rsidRP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>Place a suitable bedding material at the bottom of the trench. The bedding material should be well-compacted and provide support to the pipe.</w:t>
      </w:r>
    </w:p>
    <w:p w14:paraId="7A368E2D" w14:textId="5E3DB07D" w:rsidR="00472300" w:rsidRP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>The type and thickness of the bedding material should be determined based on the pipe size, material, and loading conditions.</w:t>
      </w:r>
    </w:p>
    <w:p w14:paraId="099B6019" w14:textId="1301D1C7" w:rsidR="00472300" w:rsidRPr="00BF6C72" w:rsidRDefault="00472300" w:rsidP="008622D1">
      <w:pPr>
        <w:pStyle w:val="ListParagraph"/>
        <w:numPr>
          <w:ilvl w:val="0"/>
          <w:numId w:val="4"/>
        </w:numPr>
        <w:spacing w:line="276" w:lineRule="auto"/>
        <w:rPr>
          <w:lang w:val="en-AU" w:eastAsia="en-AU"/>
        </w:rPr>
      </w:pPr>
      <w:r w:rsidRPr="00BF6C72">
        <w:rPr>
          <w:lang w:val="en-AU" w:eastAsia="en-AU"/>
        </w:rPr>
        <w:t>Pipe Installation:</w:t>
      </w:r>
    </w:p>
    <w:p w14:paraId="28C25F39" w14:textId="5C8381F5" w:rsidR="00472300" w:rsidRP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>Carefully lower the concrete pipes into the trench, ensuring proper alignment and orientation</w:t>
      </w:r>
      <w:r w:rsidR="00BF6C72">
        <w:rPr>
          <w:lang w:val="en-AU" w:eastAsia="en-AU"/>
        </w:rPr>
        <w:t xml:space="preserve"> </w:t>
      </w:r>
      <w:r w:rsidR="00BF6C72" w:rsidRPr="00DC662C">
        <w:rPr>
          <w:u w:val="single"/>
          <w:lang w:val="en-AU" w:eastAsia="en-AU"/>
        </w:rPr>
        <w:t xml:space="preserve">using the </w:t>
      </w:r>
      <w:r w:rsidR="006C5685">
        <w:rPr>
          <w:u w:val="single"/>
          <w:lang w:val="en-AU" w:eastAsia="en-AU"/>
        </w:rPr>
        <w:t xml:space="preserve">two </w:t>
      </w:r>
      <w:r w:rsidR="00F832C0">
        <w:rPr>
          <w:u w:val="single"/>
          <w:lang w:val="en-AU" w:eastAsia="en-AU"/>
        </w:rPr>
        <w:t>1.3</w:t>
      </w:r>
      <w:r w:rsidR="006C5685">
        <w:rPr>
          <w:u w:val="single"/>
          <w:lang w:val="en-AU" w:eastAsia="en-AU"/>
        </w:rPr>
        <w:t xml:space="preserve">t </w:t>
      </w:r>
      <w:r w:rsidR="00BF6C72" w:rsidRPr="00DC662C">
        <w:rPr>
          <w:u w:val="single"/>
          <w:lang w:val="en-AU" w:eastAsia="en-AU"/>
        </w:rPr>
        <w:t xml:space="preserve">lifting </w:t>
      </w:r>
      <w:r w:rsidR="00F832C0">
        <w:rPr>
          <w:u w:val="single"/>
          <w:lang w:val="en-AU" w:eastAsia="en-AU"/>
        </w:rPr>
        <w:t xml:space="preserve">foot </w:t>
      </w:r>
      <w:r w:rsidR="00BF6C72" w:rsidRPr="00DC662C">
        <w:rPr>
          <w:u w:val="single"/>
          <w:lang w:val="en-AU" w:eastAsia="en-AU"/>
        </w:rPr>
        <w:t>anchors cast into the pipe</w:t>
      </w:r>
      <w:r w:rsidR="00DC662C">
        <w:rPr>
          <w:lang w:val="en-AU" w:eastAsia="en-AU"/>
        </w:rPr>
        <w:t xml:space="preserve">.  </w:t>
      </w:r>
      <w:r w:rsidR="008622D1">
        <w:rPr>
          <w:lang w:val="en-AU" w:eastAsia="en-AU"/>
        </w:rPr>
        <w:t xml:space="preserve">See Figure </w:t>
      </w:r>
      <w:r w:rsidR="00F3620E">
        <w:rPr>
          <w:lang w:val="en-AU" w:eastAsia="en-AU"/>
        </w:rPr>
        <w:t>1</w:t>
      </w:r>
    </w:p>
    <w:p w14:paraId="43CBD3C4" w14:textId="17D2F5A8" w:rsidR="00472300" w:rsidRP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 xml:space="preserve">Install the pipes with the </w:t>
      </w:r>
      <w:r w:rsidR="00E5153C">
        <w:rPr>
          <w:lang w:val="en-AU" w:eastAsia="en-AU"/>
        </w:rPr>
        <w:t xml:space="preserve">14mm </w:t>
      </w:r>
      <w:r w:rsidRPr="00472300">
        <w:rPr>
          <w:lang w:val="en-AU" w:eastAsia="en-AU"/>
        </w:rPr>
        <w:t xml:space="preserve">rubber </w:t>
      </w:r>
      <w:r w:rsidR="00E5153C">
        <w:rPr>
          <w:lang w:val="en-AU" w:eastAsia="en-AU"/>
        </w:rPr>
        <w:t>D ring</w:t>
      </w:r>
      <w:r w:rsidR="00A64B9C">
        <w:rPr>
          <w:lang w:val="en-AU" w:eastAsia="en-AU"/>
        </w:rPr>
        <w:t xml:space="preserve"> provided. </w:t>
      </w:r>
      <w:r w:rsidR="00880953">
        <w:rPr>
          <w:lang w:val="en-AU" w:eastAsia="en-AU"/>
        </w:rPr>
        <w:t>See Figure 2.</w:t>
      </w:r>
    </w:p>
    <w:p w14:paraId="7D87D9AB" w14:textId="04837AB6" w:rsid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>Ensure that the joints are properly sealed and aligned to prevent leakage.</w:t>
      </w:r>
    </w:p>
    <w:p w14:paraId="2EB7463D" w14:textId="3C834000" w:rsidR="008622D1" w:rsidRDefault="008622D1" w:rsidP="008622D1">
      <w:pPr>
        <w:spacing w:line="276" w:lineRule="auto"/>
        <w:ind w:left="360"/>
        <w:rPr>
          <w:lang w:val="en-AU" w:eastAsia="en-AU"/>
        </w:rPr>
      </w:pPr>
    </w:p>
    <w:p w14:paraId="793F8AA2" w14:textId="6C758979" w:rsidR="008622D1" w:rsidRPr="00472300" w:rsidRDefault="007519AF" w:rsidP="008622D1">
      <w:pPr>
        <w:spacing w:line="276" w:lineRule="auto"/>
        <w:ind w:left="360"/>
        <w:rPr>
          <w:lang w:val="en-AU" w:eastAsia="en-AU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18F99DB3" wp14:editId="42EE3385">
            <wp:simplePos x="0" y="0"/>
            <wp:positionH relativeFrom="margin">
              <wp:posOffset>-332181</wp:posOffset>
            </wp:positionH>
            <wp:positionV relativeFrom="paragraph">
              <wp:posOffset>3634628</wp:posOffset>
            </wp:positionV>
            <wp:extent cx="301625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18" y="21525"/>
                <wp:lineTo x="21418" y="0"/>
                <wp:lineTo x="0" y="0"/>
              </wp:wrapPolygon>
            </wp:wrapTight>
            <wp:docPr id="923994844" name="Picture 4" descr="A picture containing diagram, plan, schematic, technical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994844" name="Picture 4" descr="A picture containing diagram, plan, schematic, technical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9AF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DF53FD" wp14:editId="617D5EA3">
                <wp:simplePos x="0" y="0"/>
                <wp:positionH relativeFrom="column">
                  <wp:posOffset>50242</wp:posOffset>
                </wp:positionH>
                <wp:positionV relativeFrom="paragraph">
                  <wp:posOffset>319272</wp:posOffset>
                </wp:positionV>
                <wp:extent cx="114551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621A5" w14:textId="36F72E49" w:rsidR="007519AF" w:rsidRDefault="007519AF">
                            <w: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F5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5pt;margin-top:25.15pt;width:9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" stroked="f">
                <v:textbox style="mso-fit-shape-to-text:t">
                  <w:txbxContent>
                    <w:p w14:paraId="496621A5" w14:textId="36F72E49" w:rsidR="007519AF" w:rsidRDefault="007519AF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880953" w:rsidRPr="008622D1">
        <w:rPr>
          <w:lang w:val="en-AU" w:eastAsia="en-AU"/>
        </w:rPr>
        <w:drawing>
          <wp:anchor distT="0" distB="0" distL="114300" distR="114300" simplePos="0" relativeHeight="251659264" behindDoc="1" locked="0" layoutInCell="1" allowOverlap="1" wp14:anchorId="291DD098" wp14:editId="759D263D">
            <wp:simplePos x="0" y="0"/>
            <wp:positionH relativeFrom="margin">
              <wp:align>right</wp:align>
            </wp:positionH>
            <wp:positionV relativeFrom="paragraph">
              <wp:posOffset>342</wp:posOffset>
            </wp:positionV>
            <wp:extent cx="5785485" cy="4309745"/>
            <wp:effectExtent l="0" t="0" r="5715" b="0"/>
            <wp:wrapTopAndBottom/>
            <wp:docPr id="744356503" name="Picture 1" descr="A drawing of a flashligh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56503" name="Picture 1" descr="A drawing of a flashligh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953" w:rsidRPr="00C36497">
        <w:rPr>
          <w:lang w:val="en-AU" w:eastAsia="en-AU"/>
        </w:rPr>
        <w:drawing>
          <wp:anchor distT="0" distB="0" distL="114300" distR="114300" simplePos="0" relativeHeight="251660288" behindDoc="0" locked="0" layoutInCell="1" allowOverlap="1" wp14:anchorId="120C1C31" wp14:editId="6DC39C2E">
            <wp:simplePos x="0" y="0"/>
            <wp:positionH relativeFrom="margin">
              <wp:posOffset>4472535</wp:posOffset>
            </wp:positionH>
            <wp:positionV relativeFrom="paragraph">
              <wp:posOffset>156901</wp:posOffset>
            </wp:positionV>
            <wp:extent cx="1409700" cy="1614170"/>
            <wp:effectExtent l="0" t="0" r="0" b="5080"/>
            <wp:wrapNone/>
            <wp:docPr id="1021555610" name="Picture 1" descr="A close 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555610" name="Picture 1" descr="A close up of a sign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682A9" w14:textId="5F5D0D1A" w:rsidR="00472300" w:rsidRPr="00A64B9C" w:rsidRDefault="00472300" w:rsidP="00880953">
      <w:pPr>
        <w:pStyle w:val="ListParagraph"/>
        <w:numPr>
          <w:ilvl w:val="0"/>
          <w:numId w:val="4"/>
        </w:numPr>
        <w:spacing w:line="276" w:lineRule="auto"/>
        <w:rPr>
          <w:lang w:val="en-AU" w:eastAsia="en-AU"/>
        </w:rPr>
      </w:pPr>
      <w:r w:rsidRPr="00A64B9C">
        <w:rPr>
          <w:lang w:val="en-AU" w:eastAsia="en-AU"/>
        </w:rPr>
        <w:t>Backfilling:</w:t>
      </w:r>
    </w:p>
    <w:p w14:paraId="77BF6BE0" w14:textId="3622F0DD" w:rsidR="00472300" w:rsidRP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>Gradually backfill the trench using approved backfill materials. The backfill material should be placed in thin layers and properly compacted.</w:t>
      </w:r>
    </w:p>
    <w:p w14:paraId="059A7274" w14:textId="1B2DF927" w:rsidR="00472300" w:rsidRPr="00472300" w:rsidRDefault="007519AF" w:rsidP="008622D1">
      <w:pPr>
        <w:spacing w:line="276" w:lineRule="auto"/>
        <w:ind w:left="360"/>
        <w:rPr>
          <w:lang w:val="en-AU" w:eastAsia="en-AU"/>
        </w:rPr>
      </w:pPr>
      <w:r w:rsidRPr="007519AF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BFDF60A" wp14:editId="05BD1269">
                <wp:simplePos x="0" y="0"/>
                <wp:positionH relativeFrom="margin">
                  <wp:align>left</wp:align>
                </wp:positionH>
                <wp:positionV relativeFrom="paragraph">
                  <wp:posOffset>572135</wp:posOffset>
                </wp:positionV>
                <wp:extent cx="2684145" cy="702945"/>
                <wp:effectExtent l="0" t="0" r="1905" b="1905"/>
                <wp:wrapTight wrapText="bothSides">
                  <wp:wrapPolygon edited="0">
                    <wp:start x="0" y="0"/>
                    <wp:lineTo x="0" y="21073"/>
                    <wp:lineTo x="21462" y="21073"/>
                    <wp:lineTo x="21462" y="0"/>
                    <wp:lineTo x="0" y="0"/>
                  </wp:wrapPolygon>
                </wp:wrapTight>
                <wp:docPr id="6303208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654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14879" w14:textId="7ED4566C" w:rsidR="007519AF" w:rsidRDefault="007519AF" w:rsidP="007519AF">
                            <w:r>
                              <w:t xml:space="preserve">Figure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F60A" id="_x0000_s1027" type="#_x0000_t202" style="position:absolute;left:0;text-align:left;margin-left:0;margin-top:45.05pt;width:211.35pt;height:55.3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" stroked="f">
                <v:textbox>
                  <w:txbxContent>
                    <w:p w14:paraId="6AA14879" w14:textId="7ED4566C" w:rsidR="007519AF" w:rsidRDefault="007519AF" w:rsidP="007519AF">
                      <w:r>
                        <w:t xml:space="preserve">Figure </w:t>
                      </w:r>
                      <w: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72300" w:rsidRPr="00472300">
        <w:rPr>
          <w:lang w:val="en-AU" w:eastAsia="en-AU"/>
        </w:rPr>
        <w:t>The compaction should be done uniformly around the pipe to avoid excessive stress or deformation.</w:t>
      </w:r>
      <w:r w:rsidR="00C36497" w:rsidRPr="00C36497">
        <w:rPr>
          <w:noProof/>
        </w:rPr>
        <w:t xml:space="preserve"> </w:t>
      </w:r>
    </w:p>
    <w:p w14:paraId="11258C35" w14:textId="155DD860" w:rsidR="00472300" w:rsidRP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>The backfill material should be free from large stones, rocks, or other sharp objects that could damage the pipe.</w:t>
      </w:r>
    </w:p>
    <w:p w14:paraId="68808C57" w14:textId="5897F9C6" w:rsidR="00472300" w:rsidRPr="00110B19" w:rsidRDefault="00472300" w:rsidP="008622D1">
      <w:pPr>
        <w:pStyle w:val="ListParagraph"/>
        <w:numPr>
          <w:ilvl w:val="0"/>
          <w:numId w:val="4"/>
        </w:numPr>
        <w:spacing w:line="276" w:lineRule="auto"/>
        <w:rPr>
          <w:lang w:val="en-AU" w:eastAsia="en-AU"/>
        </w:rPr>
      </w:pPr>
      <w:r w:rsidRPr="00110B19">
        <w:rPr>
          <w:lang w:val="en-AU" w:eastAsia="en-AU"/>
        </w:rPr>
        <w:t>Surface Restoration:</w:t>
      </w:r>
    </w:p>
    <w:p w14:paraId="2694E390" w14:textId="5A9D103B" w:rsidR="00472300" w:rsidRDefault="00472300" w:rsidP="008622D1">
      <w:pPr>
        <w:spacing w:line="276" w:lineRule="auto"/>
        <w:ind w:left="360"/>
        <w:rPr>
          <w:lang w:val="en-AU" w:eastAsia="en-AU"/>
        </w:rPr>
      </w:pPr>
      <w:r w:rsidRPr="00472300">
        <w:rPr>
          <w:lang w:val="en-AU" w:eastAsia="en-AU"/>
        </w:rPr>
        <w:t>Once the pipe installation and backfilling are complete, restore the surface to its original condition or as specified in the project plans.</w:t>
      </w:r>
    </w:p>
    <w:p w14:paraId="2A78311C" w14:textId="6203CA34" w:rsidR="003323BA" w:rsidRDefault="003323BA" w:rsidP="007519AF">
      <w:pPr>
        <w:spacing w:line="276" w:lineRule="auto"/>
        <w:rPr>
          <w:lang w:val="en-AU" w:eastAsia="en-AU"/>
        </w:rPr>
      </w:pPr>
    </w:p>
    <w:sectPr w:rsidR="003323B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A5EE" w14:textId="77777777" w:rsidR="00E834F1" w:rsidRDefault="00E834F1" w:rsidP="00606757">
      <w:pPr>
        <w:spacing w:after="0" w:line="240" w:lineRule="auto"/>
      </w:pPr>
      <w:r>
        <w:separator/>
      </w:r>
    </w:p>
  </w:endnote>
  <w:endnote w:type="continuationSeparator" w:id="0">
    <w:p w14:paraId="16AD5F59" w14:textId="77777777" w:rsidR="00E834F1" w:rsidRDefault="00E834F1" w:rsidP="0060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276" w14:textId="77777777" w:rsidR="00606757" w:rsidRPr="00837AB6" w:rsidRDefault="00000000" w:rsidP="00606757">
    <w:pPr>
      <w:pStyle w:val="Footer"/>
      <w:jc w:val="center"/>
      <w:rPr>
        <w:color w:val="538135" w:themeColor="accent6" w:themeShade="BF"/>
      </w:rPr>
    </w:pPr>
    <w:hyperlink r:id="rId1" w:history="1">
      <w:r w:rsidR="00606757" w:rsidRPr="00837AB6">
        <w:rPr>
          <w:rStyle w:val="Hyperlink"/>
          <w:color w:val="538135" w:themeColor="accent6" w:themeShade="BF"/>
        </w:rPr>
        <w:t>www.frankstonconcrete.com.au</w:t>
      </w:r>
    </w:hyperlink>
  </w:p>
  <w:p w14:paraId="63455463" w14:textId="4AE56CE4" w:rsidR="00606757" w:rsidRPr="008622D1" w:rsidRDefault="00837AB6" w:rsidP="00837AB6">
    <w:pPr>
      <w:pStyle w:val="Footer"/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="00606757" w:rsidRPr="008622D1">
      <w:fldChar w:fldCharType="begin"/>
    </w:r>
    <w:r w:rsidR="00606757" w:rsidRPr="008622D1">
      <w:instrText xml:space="preserve"> PAGE   \* MERGEFORMAT </w:instrText>
    </w:r>
    <w:r w:rsidR="00606757" w:rsidRPr="008622D1">
      <w:fldChar w:fldCharType="separate"/>
    </w:r>
    <w:r w:rsidR="001B1016" w:rsidRPr="008622D1">
      <w:rPr>
        <w:noProof/>
      </w:rPr>
      <w:t>1</w:t>
    </w:r>
    <w:r w:rsidR="00606757" w:rsidRPr="008622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224B" w14:textId="77777777" w:rsidR="00E834F1" w:rsidRDefault="00E834F1" w:rsidP="00606757">
      <w:pPr>
        <w:spacing w:after="0" w:line="240" w:lineRule="auto"/>
      </w:pPr>
      <w:r>
        <w:separator/>
      </w:r>
    </w:p>
  </w:footnote>
  <w:footnote w:type="continuationSeparator" w:id="0">
    <w:p w14:paraId="572F5320" w14:textId="77777777" w:rsidR="00E834F1" w:rsidRDefault="00E834F1" w:rsidP="0060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EB7C" w14:textId="5FF4686D" w:rsidR="00606757" w:rsidRPr="009E6221" w:rsidRDefault="00837AB6" w:rsidP="00837AB6">
    <w:pPr>
      <w:pStyle w:val="Header"/>
      <w:rPr>
        <w:color w:val="385623" w:themeColor="accent6" w:themeShade="80"/>
        <w:sz w:val="24"/>
        <w:szCs w:val="24"/>
      </w:rPr>
    </w:pPr>
    <w:r w:rsidRPr="009E6221">
      <w:rPr>
        <w:noProof/>
        <w:color w:val="385623" w:themeColor="accent6" w:themeShade="80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2744B07" wp14:editId="3B757D37">
          <wp:simplePos x="0" y="0"/>
          <wp:positionH relativeFrom="column">
            <wp:posOffset>4498881</wp:posOffset>
          </wp:positionH>
          <wp:positionV relativeFrom="paragraph">
            <wp:posOffset>-279778</wp:posOffset>
          </wp:positionV>
          <wp:extent cx="1564005" cy="742315"/>
          <wp:effectExtent l="0" t="0" r="0" b="635"/>
          <wp:wrapThrough wrapText="bothSides">
            <wp:wrapPolygon edited="0">
              <wp:start x="0" y="0"/>
              <wp:lineTo x="0" y="21064"/>
              <wp:lineTo x="21311" y="21064"/>
              <wp:lineTo x="21311" y="0"/>
              <wp:lineTo x="0" y="0"/>
            </wp:wrapPolygon>
          </wp:wrapThrough>
          <wp:docPr id="1" name="Picture 1" descr="X:\Nick\Logos\FCP Hi-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ick\Logos\FCP Hi-R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6221" w:rsidRPr="009E6221">
      <w:rPr>
        <w:color w:val="385623" w:themeColor="accent6" w:themeShade="80"/>
        <w:sz w:val="24"/>
        <w:szCs w:val="24"/>
      </w:rPr>
      <w:t>Installation Guide</w:t>
    </w:r>
  </w:p>
  <w:p w14:paraId="2B3C7FE5" w14:textId="6E343148" w:rsidR="009E6221" w:rsidRPr="009E6221" w:rsidRDefault="009E6221" w:rsidP="00837AB6">
    <w:pPr>
      <w:pStyle w:val="Header"/>
      <w:rPr>
        <w:color w:val="385623" w:themeColor="accent6" w:themeShade="80"/>
        <w:sz w:val="24"/>
        <w:szCs w:val="24"/>
      </w:rPr>
    </w:pPr>
    <w:r w:rsidRPr="009E6221">
      <w:rPr>
        <w:color w:val="385623" w:themeColor="accent6" w:themeShade="80"/>
        <w:sz w:val="24"/>
        <w:szCs w:val="24"/>
      </w:rPr>
      <w:t>Reinforced Concrete Pipe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E03"/>
    <w:multiLevelType w:val="multilevel"/>
    <w:tmpl w:val="F5B6E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4A00B5F"/>
    <w:multiLevelType w:val="multilevel"/>
    <w:tmpl w:val="F5B6E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AD53A33"/>
    <w:multiLevelType w:val="multilevel"/>
    <w:tmpl w:val="F5B6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630752"/>
    <w:multiLevelType w:val="multilevel"/>
    <w:tmpl w:val="1466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640843">
    <w:abstractNumId w:val="3"/>
  </w:num>
  <w:num w:numId="2" w16cid:durableId="866672595">
    <w:abstractNumId w:val="2"/>
  </w:num>
  <w:num w:numId="3" w16cid:durableId="2034838300">
    <w:abstractNumId w:val="0"/>
  </w:num>
  <w:num w:numId="4" w16cid:durableId="154247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16"/>
    <w:rsid w:val="00014DF0"/>
    <w:rsid w:val="0006475F"/>
    <w:rsid w:val="00110B19"/>
    <w:rsid w:val="001231C0"/>
    <w:rsid w:val="001B1016"/>
    <w:rsid w:val="0022097A"/>
    <w:rsid w:val="002D319C"/>
    <w:rsid w:val="002F7C19"/>
    <w:rsid w:val="003209D4"/>
    <w:rsid w:val="003323BA"/>
    <w:rsid w:val="00472300"/>
    <w:rsid w:val="00582072"/>
    <w:rsid w:val="00586612"/>
    <w:rsid w:val="00606757"/>
    <w:rsid w:val="006C5685"/>
    <w:rsid w:val="007519AF"/>
    <w:rsid w:val="0075497F"/>
    <w:rsid w:val="00837AB6"/>
    <w:rsid w:val="008622D1"/>
    <w:rsid w:val="00880953"/>
    <w:rsid w:val="008D1460"/>
    <w:rsid w:val="009416B9"/>
    <w:rsid w:val="009E6221"/>
    <w:rsid w:val="00A64B9C"/>
    <w:rsid w:val="00AE1E6A"/>
    <w:rsid w:val="00BF6C72"/>
    <w:rsid w:val="00C17E6F"/>
    <w:rsid w:val="00C36497"/>
    <w:rsid w:val="00CE3C52"/>
    <w:rsid w:val="00DC662C"/>
    <w:rsid w:val="00DF33A0"/>
    <w:rsid w:val="00E5153C"/>
    <w:rsid w:val="00E834F1"/>
    <w:rsid w:val="00EF06B0"/>
    <w:rsid w:val="00F3620E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2A3AF"/>
  <w15:chartTrackingRefBased/>
  <w15:docId w15:val="{EC999F24-428E-4FDA-B3CF-A7F99AB2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52"/>
    <w:pPr>
      <w:spacing w:before="120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C19"/>
    <w:pPr>
      <w:keepNext/>
      <w:keepLines/>
      <w:spacing w:before="240" w:after="0"/>
      <w:outlineLvl w:val="0"/>
    </w:pPr>
    <w:rPr>
      <w:rFonts w:eastAsiaTheme="majorEastAsia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F7C19"/>
    <w:pPr>
      <w:keepNext/>
      <w:keepLines/>
      <w:spacing w:before="40" w:after="0"/>
      <w:outlineLvl w:val="1"/>
    </w:pPr>
    <w:rPr>
      <w:rFonts w:eastAsiaTheme="majorEastAsia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757"/>
  </w:style>
  <w:style w:type="paragraph" w:styleId="Footer">
    <w:name w:val="footer"/>
    <w:basedOn w:val="Normal"/>
    <w:link w:val="FooterChar"/>
    <w:uiPriority w:val="99"/>
    <w:unhideWhenUsed/>
    <w:rsid w:val="0060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57"/>
  </w:style>
  <w:style w:type="character" w:styleId="Hyperlink">
    <w:name w:val="Hyperlink"/>
    <w:basedOn w:val="DefaultParagraphFont"/>
    <w:uiPriority w:val="99"/>
    <w:unhideWhenUsed/>
    <w:rsid w:val="006067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7C19"/>
    <w:rPr>
      <w:rFonts w:ascii="Segoe UI" w:eastAsiaTheme="majorEastAsia" w:hAnsi="Segoe UI" w:cstheme="majorBidi"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C19"/>
    <w:rPr>
      <w:rFonts w:ascii="Segoe UI" w:eastAsiaTheme="majorEastAsia" w:hAnsi="Segoe UI" w:cstheme="majorBidi"/>
      <w:color w:val="538135" w:themeColor="accent6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F7C19"/>
    <w:pPr>
      <w:spacing w:after="0" w:line="240" w:lineRule="auto"/>
      <w:contextualSpacing/>
    </w:pPr>
    <w:rPr>
      <w:rFonts w:eastAsiaTheme="majorEastAsia" w:cstheme="majorBidi"/>
      <w:b/>
      <w:color w:val="538135" w:themeColor="accent6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C19"/>
    <w:rPr>
      <w:rFonts w:ascii="Segoe UI" w:eastAsiaTheme="majorEastAsia" w:hAnsi="Segoe UI" w:cstheme="majorBidi"/>
      <w:b/>
      <w:color w:val="538135" w:themeColor="accent6" w:themeShade="BF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E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E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kstonconcret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b8527-4493-4a75-b1d2-63916ce7ee2f">
      <Terms xmlns="http://schemas.microsoft.com/office/infopath/2007/PartnerControls"/>
    </lcf76f155ced4ddcb4097134ff3c332f>
    <TaxCatchAll xmlns="11c41e8b-bbf7-4566-8f0a-5c560e1200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BD83DD9CC534C80C976C9A7AF5FE2" ma:contentTypeVersion="12" ma:contentTypeDescription="Create a new document." ma:contentTypeScope="" ma:versionID="8116e679912c0bbb597de1391ffd1c41">
  <xsd:schema xmlns:xsd="http://www.w3.org/2001/XMLSchema" xmlns:xs="http://www.w3.org/2001/XMLSchema" xmlns:p="http://schemas.microsoft.com/office/2006/metadata/properties" xmlns:ns2="dfcb8527-4493-4a75-b1d2-63916ce7ee2f" xmlns:ns3="11c41e8b-bbf7-4566-8f0a-5c560e120038" targetNamespace="http://schemas.microsoft.com/office/2006/metadata/properties" ma:root="true" ma:fieldsID="34ce0963e69db070d65fd56113689bc5" ns2:_="" ns3:_="">
    <xsd:import namespace="dfcb8527-4493-4a75-b1d2-63916ce7ee2f"/>
    <xsd:import namespace="11c41e8b-bbf7-4566-8f0a-5c560e12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b8527-4493-4a75-b1d2-63916ce7e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c2e6c9-43d8-47f1-9273-3c03292d2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41e8b-bbf7-4566-8f0a-5c560e1200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2cdfed-d878-4a6b-8784-245a03d6922a}" ma:internalName="TaxCatchAll" ma:showField="CatchAllData" ma:web="11c41e8b-bbf7-4566-8f0a-5c560e120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523CD-03F7-4FD4-8880-D6A4FA75C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F3935-B37F-416D-9D7C-D3EFDB30E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9BBE2-35D9-42F7-BF28-F530C5A51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C5A8FB-D488-4653-B60D-6BD3D4BBF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Zigouras</dc:creator>
  <cp:keywords/>
  <dc:description/>
  <cp:lastModifiedBy>Christina Zigouras</cp:lastModifiedBy>
  <cp:revision>24</cp:revision>
  <dcterms:created xsi:type="dcterms:W3CDTF">2023-06-07T23:17:00Z</dcterms:created>
  <dcterms:modified xsi:type="dcterms:W3CDTF">2023-06-08T00:07:00Z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0x010100E83BD83DD9CC534C80C976C9A7AF5FE2</vt:lpwstr>
  </property>
</Properties>
</file>